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76118">
      <w:pPr>
        <w:pStyle w:val="5"/>
        <w:spacing w:beforeAutospacing="0" w:after="300" w:afterAutospacing="0" w:line="30" w:lineRule="atLeast"/>
        <w:jc w:val="center"/>
        <w:rPr>
          <w:rFonts w:ascii="方正小标宋简体" w:hAnsi="方正小标宋简体" w:eastAsia="方正小标宋简体" w:cs="方正小标宋简体"/>
          <w:color w:val="333333"/>
          <w:sz w:val="52"/>
          <w:szCs w:val="52"/>
        </w:rPr>
      </w:pPr>
      <w:r>
        <w:rPr>
          <w:rFonts w:ascii="方正小标宋简体" w:hAnsi="方正小标宋简体" w:eastAsia="方正小标宋简体" w:cs="方正小标宋简体"/>
          <w:color w:val="333333"/>
          <w:sz w:val="52"/>
          <w:szCs w:val="52"/>
        </w:rPr>
        <w:t>202</w:t>
      </w:r>
      <w:r>
        <w:rPr>
          <w:rFonts w:hint="eastAsia" w:ascii="方正小标宋简体" w:hAnsi="方正小标宋简体" w:eastAsia="方正小标宋简体" w:cs="方正小标宋简体"/>
          <w:color w:val="333333"/>
          <w:sz w:val="52"/>
          <w:szCs w:val="52"/>
        </w:rPr>
        <w:t>6年本溪市文化旅游和广播电视局行政处罚信息公示</w:t>
      </w:r>
    </w:p>
    <w:p w14:paraId="47ADAE8B">
      <w:pPr>
        <w:pStyle w:val="5"/>
        <w:spacing w:beforeAutospacing="0" w:after="300" w:afterAutospacing="0" w:line="30" w:lineRule="atLeast"/>
        <w:jc w:val="center"/>
        <w:rPr>
          <w:rFonts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52"/>
          <w:szCs w:val="52"/>
        </w:rPr>
        <w:t>（</w:t>
      </w:r>
      <w:r>
        <w:rPr>
          <w:rFonts w:hint="eastAsia" w:ascii="方正小标宋简体" w:hAnsi="方正小标宋简体" w:eastAsia="方正小标宋简体" w:cs="方正小标宋简体"/>
          <w:color w:val="333333"/>
          <w:sz w:val="52"/>
          <w:szCs w:val="52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color w:val="333333"/>
          <w:sz w:val="52"/>
          <w:szCs w:val="52"/>
        </w:rPr>
        <w:t>月份）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917"/>
        <w:gridCol w:w="1435"/>
        <w:gridCol w:w="2135"/>
        <w:gridCol w:w="1920"/>
        <w:gridCol w:w="1727"/>
        <w:gridCol w:w="1824"/>
        <w:gridCol w:w="1487"/>
        <w:gridCol w:w="1468"/>
      </w:tblGrid>
      <w:tr w14:paraId="3818C7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jc w:val="center"/>
        </w:trPr>
        <w:tc>
          <w:tcPr>
            <w:tcW w:w="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15135C7C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9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556AAF54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1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2C24C022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企业名称</w:t>
            </w:r>
          </w:p>
        </w:tc>
        <w:tc>
          <w:tcPr>
            <w:tcW w:w="21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7E587302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处罚事由</w:t>
            </w:r>
          </w:p>
        </w:tc>
        <w:tc>
          <w:tcPr>
            <w:tcW w:w="19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627A76F4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处罚文号</w:t>
            </w:r>
          </w:p>
        </w:tc>
        <w:tc>
          <w:tcPr>
            <w:tcW w:w="17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56FE14C9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处罚依据</w:t>
            </w:r>
          </w:p>
        </w:tc>
        <w:tc>
          <w:tcPr>
            <w:tcW w:w="1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4754008F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处罚结果</w:t>
            </w:r>
          </w:p>
        </w:tc>
        <w:tc>
          <w:tcPr>
            <w:tcW w:w="14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32189EE0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处罚单位</w:t>
            </w:r>
          </w:p>
        </w:tc>
        <w:tc>
          <w:tcPr>
            <w:tcW w:w="14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 w14:paraId="73694CE8">
            <w:pPr>
              <w:pStyle w:val="5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处罚日期</w:t>
            </w:r>
          </w:p>
        </w:tc>
      </w:tr>
      <w:tr w14:paraId="267511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5694D85">
            <w:pPr>
              <w:pStyle w:val="5"/>
              <w:spacing w:beforeAutospacing="0" w:after="0" w:afterAutospacing="0"/>
              <w:jc w:val="center"/>
              <w:rPr>
                <w:rFonts w:hint="default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1</w:t>
            </w:r>
          </w:p>
        </w:tc>
        <w:tc>
          <w:tcPr>
            <w:tcW w:w="9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FD29593"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旅游市场</w:t>
            </w:r>
          </w:p>
        </w:tc>
        <w:tc>
          <w:tcPr>
            <w:tcW w:w="1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89269D2"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朱彩艳</w:t>
            </w:r>
          </w:p>
        </w:tc>
        <w:tc>
          <w:tcPr>
            <w:tcW w:w="21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BB303D7"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未经许可经营旅行社业务</w:t>
            </w:r>
          </w:p>
        </w:tc>
        <w:tc>
          <w:tcPr>
            <w:tcW w:w="19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6FE7359"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（辽本）文综罚字</w:t>
            </w:r>
            <w:r>
              <w:rPr>
                <w:rFonts w:hint="eastAsia" w:ascii="仿宋_GB2312" w:hAnsi="宋体" w:eastAsia="仿宋_GB2312"/>
                <w:bCs/>
                <w:color w:val="000000"/>
              </w:rPr>
              <w:t>〔2026〕</w:t>
            </w: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F-6</w:t>
            </w:r>
            <w:r>
              <w:rPr>
                <w:rFonts w:hint="eastAsia" w:ascii="仿宋_GB2312" w:hAnsi="宋体" w:eastAsia="仿宋_GB2312"/>
                <w:bCs/>
                <w:color w:val="000000"/>
              </w:rPr>
              <w:t>号</w:t>
            </w:r>
          </w:p>
        </w:tc>
        <w:tc>
          <w:tcPr>
            <w:tcW w:w="17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3CB77A1"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《中华人民共和国旅游法》第九十五条第一款</w:t>
            </w:r>
          </w:p>
        </w:tc>
        <w:tc>
          <w:tcPr>
            <w:tcW w:w="1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F8DDBBD">
            <w:pPr>
              <w:pStyle w:val="5"/>
              <w:spacing w:beforeAutospacing="0" w:after="0" w:afterAutospacing="0"/>
              <w:jc w:val="center"/>
              <w:rPr>
                <w:rFonts w:hint="default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1、没收违法所得306.8元；2、罚款15000元。</w:t>
            </w:r>
          </w:p>
        </w:tc>
        <w:tc>
          <w:tcPr>
            <w:tcW w:w="14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6D171BA"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</w:rPr>
              <w:t>本溪市文化旅游和广播电视局</w:t>
            </w:r>
          </w:p>
        </w:tc>
        <w:tc>
          <w:tcPr>
            <w:tcW w:w="14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02CE0ED">
            <w:pPr>
              <w:pStyle w:val="5"/>
              <w:spacing w:beforeAutospacing="0" w:after="0" w:afterAutospacing="0"/>
              <w:jc w:val="center"/>
              <w:rPr>
                <w:rFonts w:hint="default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2026年8月11日</w:t>
            </w:r>
          </w:p>
        </w:tc>
      </w:tr>
      <w:tr w14:paraId="31F84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4F7909D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78D4ED0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DFF40D2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1D6959E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B8C9F73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B95853A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660492D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71BE1F28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C1AEA39"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 w14:paraId="2E871F45"/>
    <w:p w14:paraId="44FB30F1"/>
    <w:p w14:paraId="56C448FA">
      <w:bookmarkStart w:id="0" w:name="_GoBack"/>
      <w:bookmarkEnd w:id="0"/>
    </w:p>
    <w:sectPr>
      <w:pgSz w:w="16838" w:h="11906" w:orient="landscape"/>
      <w:pgMar w:top="993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AA1"/>
    <w:rsid w:val="00147A73"/>
    <w:rsid w:val="001C5DA9"/>
    <w:rsid w:val="00307ABC"/>
    <w:rsid w:val="00372E53"/>
    <w:rsid w:val="00386631"/>
    <w:rsid w:val="003B3F8B"/>
    <w:rsid w:val="00413AA1"/>
    <w:rsid w:val="004830E5"/>
    <w:rsid w:val="004E1E03"/>
    <w:rsid w:val="00551276"/>
    <w:rsid w:val="00562616"/>
    <w:rsid w:val="005A208C"/>
    <w:rsid w:val="005D0D92"/>
    <w:rsid w:val="00644D1E"/>
    <w:rsid w:val="0067620C"/>
    <w:rsid w:val="00712473"/>
    <w:rsid w:val="00804D7D"/>
    <w:rsid w:val="0085685C"/>
    <w:rsid w:val="00897F54"/>
    <w:rsid w:val="009F38CC"/>
    <w:rsid w:val="00A758AE"/>
    <w:rsid w:val="00B63DE6"/>
    <w:rsid w:val="00BD2198"/>
    <w:rsid w:val="00C773C9"/>
    <w:rsid w:val="00CA6E8C"/>
    <w:rsid w:val="00CD499F"/>
    <w:rsid w:val="00E15D58"/>
    <w:rsid w:val="00EF5070"/>
    <w:rsid w:val="00FB10C2"/>
    <w:rsid w:val="00FF7632"/>
    <w:rsid w:val="57FA2482"/>
    <w:rsid w:val="5C66F277"/>
    <w:rsid w:val="777F0A92"/>
    <w:rsid w:val="7FF79718"/>
    <w:rsid w:val="7FFB540F"/>
    <w:rsid w:val="D9FFA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="100" w:afterAutospacing="1"/>
    </w:pPr>
    <w:rPr>
      <w:sz w:val="24"/>
    </w:rPr>
  </w:style>
  <w:style w:type="character" w:customStyle="1" w:styleId="8">
    <w:name w:val="页眉 Char"/>
    <w:basedOn w:val="7"/>
    <w:link w:val="4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</Words>
  <Characters>197</Characters>
  <Lines>1</Lines>
  <Paragraphs>1</Paragraphs>
  <TotalTime>4</TotalTime>
  <ScaleCrop>false</ScaleCrop>
  <LinksUpToDate>false</LinksUpToDate>
  <CharactersWithSpaces>230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2026-01-29T15:16:00Z</dcterms:created>
  <dc:creator>微软用户</dc:creator>
  <cp:lastModifiedBy>user</cp:lastModifiedBy>
  <cp:lastPrinted>2026-01-29T15:19:00Z</cp:lastPrinted>
  <dcterms:modified xsi:type="dcterms:W3CDTF">2026-08-24T09:36:37Z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2BB910DD2918E1DA77908B6A5599E2E6_43</vt:lpwstr>
  </property>
</Properties>
</file>